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Гололед</w:t>
      </w:r>
      <w:r>
        <w:rPr>
          <w:rFonts w:ascii="Verdana" w:hAnsi="Verdana"/>
          <w:color w:val="000000"/>
          <w:sz w:val="17"/>
          <w:szCs w:val="17"/>
        </w:rPr>
        <w:t xml:space="preserve"> 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>
        <w:rPr>
          <w:rFonts w:ascii="Verdana" w:hAnsi="Verdana"/>
          <w:color w:val="000000"/>
          <w:sz w:val="17"/>
          <w:szCs w:val="17"/>
        </w:rPr>
        <w:t>намерзании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переохлажденного дождя и мороси (тумана). Обычно гололед наблюдается при температуре воздуха от 0</w:t>
      </w:r>
      <w:proofErr w:type="gramStart"/>
      <w:r>
        <w:rPr>
          <w:rFonts w:ascii="Verdana" w:hAnsi="Verdana"/>
          <w:color w:val="000000"/>
          <w:sz w:val="17"/>
          <w:szCs w:val="17"/>
        </w:rPr>
        <w:t>°С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до –3°С. Корка намерзшего льда может достигать нескольких сантиметров.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Гололедица</w:t>
      </w:r>
      <w:r>
        <w:rPr>
          <w:rFonts w:ascii="Verdana" w:hAnsi="Verdana"/>
          <w:color w:val="000000"/>
          <w:sz w:val="17"/>
          <w:szCs w:val="17"/>
        </w:rPr>
        <w:t> 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Verdana" w:hAnsi="Verdana"/>
          <w:color w:val="000000"/>
          <w:sz w:val="17"/>
          <w:szCs w:val="17"/>
        </w:rPr>
        <w:t>Действия во время гололеда (гололедицы):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Если в прогнозе погоды дается сообщение о гололеде или гололедице, примите меры для снижения вероятности получения травм. Подготовьте </w:t>
      </w:r>
      <w:proofErr w:type="spellStart"/>
      <w:r>
        <w:rPr>
          <w:rFonts w:ascii="Verdana" w:hAnsi="Verdana"/>
          <w:color w:val="000000"/>
          <w:sz w:val="17"/>
          <w:szCs w:val="17"/>
        </w:rPr>
        <w:t>малоскользящую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 и, перекатившись, смягчите удар о землю. Гололед зачастую сопровождается обледенением.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 </w:t>
      </w:r>
      <w:r>
        <w:rPr>
          <w:rFonts w:ascii="Verdana" w:hAnsi="Verdana"/>
          <w:color w:val="000000"/>
          <w:sz w:val="17"/>
          <w:szCs w:val="17"/>
        </w:rPr>
        <w:br/>
        <w:t xml:space="preserve">Не стойте близко к краю проезжей части на остановках общественного транспорта, т.к. при торможении или </w:t>
      </w:r>
      <w:proofErr w:type="spellStart"/>
      <w:r>
        <w:rPr>
          <w:rFonts w:ascii="Verdana" w:hAnsi="Verdana"/>
          <w:color w:val="000000"/>
          <w:sz w:val="17"/>
          <w:szCs w:val="17"/>
        </w:rPr>
        <w:t>трогании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 места автобус, маршрутку может занести.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Особо внимательными будьте при переходе улицы в установленных для этого местах. Не начинайте свое движение до полной остановки автотранспорта.</w:t>
      </w:r>
    </w:p>
    <w:p w:rsidR="00A81BAD" w:rsidRDefault="00A81BAD" w:rsidP="00A81BAD">
      <w:pPr>
        <w:pStyle w:val="a3"/>
        <w:shd w:val="clear" w:color="auto" w:fill="F5F5F5"/>
        <w:ind w:firstLine="30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Помните, что тормозной путь автомобиля значительно увеличивается в условиях гололедицы.</w:t>
      </w:r>
    </w:p>
    <w:p w:rsidR="00BA2985" w:rsidRDefault="00BA2985"/>
    <w:sectPr w:rsidR="00BA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BAD"/>
    <w:rsid w:val="00A81BAD"/>
    <w:rsid w:val="00BA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2016-11-23T15:52:00Z</dcterms:created>
  <dcterms:modified xsi:type="dcterms:W3CDTF">2016-11-23T15:52:00Z</dcterms:modified>
</cp:coreProperties>
</file>