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37" w:rsidRPr="00881237" w:rsidRDefault="00881237" w:rsidP="00881237">
      <w:pPr>
        <w:ind w:firstLine="567"/>
        <w:jc w:val="center"/>
        <w:rPr>
          <w:rFonts w:ascii="Arial" w:hAnsi="Arial" w:cs="Arial"/>
          <w:color w:val="C00000"/>
          <w:sz w:val="44"/>
          <w:szCs w:val="44"/>
          <w:shd w:val="clear" w:color="auto" w:fill="FFFFFF"/>
        </w:rPr>
      </w:pPr>
      <w:r w:rsidRPr="00881237">
        <w:rPr>
          <w:rFonts w:ascii="Arial" w:hAnsi="Arial" w:cs="Arial"/>
          <w:color w:val="C00000"/>
          <w:sz w:val="44"/>
          <w:szCs w:val="44"/>
          <w:shd w:val="clear" w:color="auto" w:fill="FFFFFF"/>
        </w:rPr>
        <w:t>Комплекс упражнений утренней зарядки для детей — школьников</w:t>
      </w:r>
    </w:p>
    <w:p w:rsidR="00881237" w:rsidRPr="00881237" w:rsidRDefault="00881237" w:rsidP="00881237">
      <w:pPr>
        <w:ind w:firstLine="567"/>
        <w:jc w:val="both"/>
        <w:rPr>
          <w:rFonts w:ascii="Arial" w:hAnsi="Arial" w:cs="Arial"/>
          <w:b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 xml:space="preserve">Ходьба на месте.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Зарядка выполняется 60 секунд. Ноги не должны быть далеко друг от друга, руки можно опустить или положить на пояс. Наклоны вперед. Упражнение выполняется 6-8 раз. Ноги раздвинуть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пошире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, руки касаются плеч.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1) на вдохе нагнуться вперед и потянуть руки в стороны.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выдохнув, поставить руки и ноги в исходное положение. Ноги разводятся в стороны. На упражнение отводится 8-9 подходов. В начале упражнения встать нужно прямо и опустить руки по швам.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на вдохе руки развести в стороны, одну ногу отодвинуть влево, на втором подходе нога отводится вправо. </w:t>
      </w:r>
    </w:p>
    <w:p w:rsidR="00881237" w:rsidRPr="00881237" w:rsidRDefault="00881237" w:rsidP="00881237">
      <w:pPr>
        <w:ind w:firstLine="567"/>
        <w:jc w:val="both"/>
        <w:rPr>
          <w:rFonts w:ascii="Arial" w:hAnsi="Arial" w:cs="Arial"/>
          <w:b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 xml:space="preserve">Касание пола.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Выполняется 9-10 раз. Ноги на ширине плеч руки вытянуты вдоль туловища.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на вдохе делается наклон вперед и руки касаются пола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на выдохе тело поднимается и принимает изначальное положение.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>Касание ног.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Упражнение выполняется до 8-15 раз. Начальное положение ноги поставить на ширину плеч, руки по швам.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делаются наклоны, касаясь правой рукой левой ноги и, наоборот, при этом вторая рука отводится в сторону.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возвращение в исходное положение. </w:t>
      </w:r>
    </w:p>
    <w:p w:rsidR="00881237" w:rsidRPr="00881237" w:rsidRDefault="00881237" w:rsidP="00881237">
      <w:pPr>
        <w:ind w:firstLine="567"/>
        <w:jc w:val="both"/>
        <w:rPr>
          <w:rFonts w:ascii="Arial" w:hAnsi="Arial" w:cs="Arial"/>
          <w:b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 xml:space="preserve">Подъем рук вверх рывком.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Повторять упражнение до 15 раз. В начале упражнения ноги вместе, рука поднята вверх и сжата в кулак вторая рука вдоль туловища</w:t>
      </w:r>
      <w:r>
        <w:rPr>
          <w:rFonts w:ascii="Arial" w:hAnsi="Arial" w:cs="Arial"/>
          <w:color w:val="555555"/>
          <w:shd w:val="clear" w:color="auto" w:fill="FFFFFF"/>
        </w:rPr>
        <w:t>.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1) Делается шаг вперед, руки сменяют положение, производится рывок назад.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возврат в исходное положение. </w:t>
      </w:r>
    </w:p>
    <w:p w:rsidR="00881237" w:rsidRPr="00881237" w:rsidRDefault="00881237" w:rsidP="00881237">
      <w:pPr>
        <w:ind w:firstLine="567"/>
        <w:jc w:val="both"/>
        <w:rPr>
          <w:rFonts w:ascii="Arial" w:hAnsi="Arial" w:cs="Arial"/>
          <w:b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 xml:space="preserve">Ходьба с резкими поворотами.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Упражнение делается 8-10 раз. Встать прямо, руки положить на пояс.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1) Выпад правой ногой корпус поворачивается вправо, при выпаде левой ногой корпус поворачивается влево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После каждого выпада вернуться в начальную позу.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>Повороты туловища.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Повторять упражнение до 15 раз. Начальное положение предусматривает ноги сомкнуты вместе, а руги поставлены на пояс.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Производятся развороты в разные стороны.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lastRenderedPageBreak/>
        <w:t xml:space="preserve">2) при поворотах ноги остаются в исходном положении.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Еще один вариант поворотов. Упражнение выполняется как один из вариантов поворота туловища. Исходное положение ноги вместе, руки за голову.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выполняются повороты туловища в разные стороны.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возврат в исходное положение.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>Прыжки на месте.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Выполнять до 15 раз. Руки ставятся на талию, ноги вместе.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делаются три прыжка на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месте ,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затем на счет четыре прыжок с поворотом на 180 или 360 градусов.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2) после чего все повторяется в другую сторону. </w:t>
      </w:r>
    </w:p>
    <w:p w:rsidR="00881237" w:rsidRPr="00881237" w:rsidRDefault="00881237" w:rsidP="00881237">
      <w:pPr>
        <w:ind w:firstLine="567"/>
        <w:jc w:val="both"/>
        <w:rPr>
          <w:rFonts w:ascii="Arial" w:hAnsi="Arial" w:cs="Arial"/>
          <w:b/>
          <w:color w:val="555555"/>
          <w:shd w:val="clear" w:color="auto" w:fill="FFFFFF"/>
        </w:rPr>
      </w:pPr>
      <w:r w:rsidRPr="00881237">
        <w:rPr>
          <w:rFonts w:ascii="Arial" w:hAnsi="Arial" w:cs="Arial"/>
          <w:b/>
          <w:color w:val="555555"/>
          <w:shd w:val="clear" w:color="auto" w:fill="FFFFFF"/>
        </w:rPr>
        <w:t xml:space="preserve">Бег с разворотами на 180 градусов.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Упражнение делается 6-9 раз. Исходное положение — стойка как перед бегом.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1) начиная от старта пробежать 5-10 метров затем развернуться и добежать до исходной точки.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2) Проделывается то же самое до 10 раз.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881237">
        <w:rPr>
          <w:rFonts w:ascii="Arial" w:hAnsi="Arial" w:cs="Arial"/>
          <w:b/>
          <w:color w:val="555555"/>
          <w:shd w:val="clear" w:color="auto" w:fill="FFFFFF"/>
        </w:rPr>
        <w:t xml:space="preserve">Расслабление. </w:t>
      </w:r>
      <w:r>
        <w:rPr>
          <w:rFonts w:ascii="Arial" w:hAnsi="Arial" w:cs="Arial"/>
          <w:color w:val="555555"/>
          <w:shd w:val="clear" w:color="auto" w:fill="FFFFFF"/>
        </w:rPr>
        <w:t xml:space="preserve">Делается 5 раз. Ноги расставлены в стороны, руки по швам. </w:t>
      </w:r>
    </w:p>
    <w:p w:rsidR="00881237" w:rsidRDefault="00881237" w:rsidP="00881237">
      <w:pPr>
        <w:ind w:firstLine="56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1) на вдохе руки тянутся вверх, носочки вытягиваются</w:t>
      </w:r>
    </w:p>
    <w:p w:rsidR="00881237" w:rsidRDefault="00881237" w:rsidP="00881237">
      <w:pPr>
        <w:ind w:firstLine="567"/>
        <w:jc w:val="both"/>
      </w:pPr>
      <w:bookmarkStart w:id="0" w:name="_GoBack"/>
      <w:bookmarkEnd w:id="0"/>
      <w:r>
        <w:rPr>
          <w:rFonts w:ascii="Arial" w:hAnsi="Arial" w:cs="Arial"/>
          <w:color w:val="555555"/>
          <w:shd w:val="clear" w:color="auto" w:fill="FFFFFF"/>
        </w:rPr>
        <w:t>2) на выдохе резко туловище с руками опускается вперед. </w:t>
      </w:r>
      <w:r>
        <w:rPr>
          <w:rFonts w:ascii="Arial" w:hAnsi="Arial" w:cs="Arial"/>
          <w:color w:val="555555"/>
        </w:rPr>
        <w:br/>
      </w:r>
    </w:p>
    <w:sectPr w:rsidR="008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7"/>
    <w:rsid w:val="00881237"/>
    <w:rsid w:val="00B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091"/>
  <w15:chartTrackingRefBased/>
  <w15:docId w15:val="{6FE99AD7-853B-4912-B2F2-9FADE78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2019-12-27T13:00:00Z</dcterms:created>
  <dcterms:modified xsi:type="dcterms:W3CDTF">2019-12-27T13:07:00Z</dcterms:modified>
</cp:coreProperties>
</file>