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56" w:rsidRPr="00A12856" w:rsidRDefault="00A12856" w:rsidP="00A12856">
      <w:pPr>
        <w:spacing w:after="0" w:line="25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56">
        <w:rPr>
          <w:rFonts w:ascii="Times New Roman" w:hAnsi="Times New Roman" w:cs="Times New Roman"/>
          <w:b/>
          <w:sz w:val="28"/>
          <w:szCs w:val="28"/>
        </w:rPr>
        <w:t xml:space="preserve">Кейс-задание заочного тура отборочного этапа </w:t>
      </w:r>
      <w:proofErr w:type="spellStart"/>
      <w:r w:rsidRPr="00A12856">
        <w:rPr>
          <w:rFonts w:ascii="Times New Roman" w:hAnsi="Times New Roman" w:cs="Times New Roman"/>
          <w:b/>
          <w:sz w:val="28"/>
          <w:szCs w:val="28"/>
        </w:rPr>
        <w:t>JuniorSkills</w:t>
      </w:r>
      <w:proofErr w:type="spellEnd"/>
    </w:p>
    <w:p w:rsidR="00A12856" w:rsidRPr="00A12856" w:rsidRDefault="00A12856" w:rsidP="00A12856">
      <w:pPr>
        <w:spacing w:after="0" w:line="25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56">
        <w:rPr>
          <w:rFonts w:ascii="Times New Roman" w:hAnsi="Times New Roman" w:cs="Times New Roman"/>
          <w:b/>
          <w:sz w:val="28"/>
          <w:szCs w:val="28"/>
        </w:rPr>
        <w:t>По компетенции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Pr="00A12856">
        <w:rPr>
          <w:rFonts w:ascii="Times New Roman" w:hAnsi="Times New Roman" w:cs="Times New Roman"/>
          <w:b/>
          <w:sz w:val="28"/>
          <w:szCs w:val="28"/>
        </w:rPr>
        <w:t>»</w:t>
      </w:r>
    </w:p>
    <w:p w:rsidR="00A12856" w:rsidRDefault="00A12856" w:rsidP="00A5599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09" w:rsidRPr="00C05B09" w:rsidRDefault="00C05B09" w:rsidP="00A55995">
      <w:pPr>
        <w:spacing w:after="240"/>
        <w:ind w:firstLine="709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</w:t>
      </w:r>
    </w:p>
    <w:p w:rsidR="00A12856" w:rsidRDefault="009F0714" w:rsidP="00A5599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на каникулы приезжает родственник, который живет далеко за пределами Чувашии. На память об этой поездке Вы решили сделать ему необычный памятный подарок. Как раз у Вас оказалась фотография одного из интересных мест города Чебоксары. </w:t>
      </w:r>
      <w:r w:rsidR="00C05B09" w:rsidRPr="00C05B09">
        <w:rPr>
          <w:rFonts w:ascii="Times New Roman" w:hAnsi="Times New Roman" w:cs="Times New Roman"/>
          <w:sz w:val="28"/>
          <w:szCs w:val="28"/>
        </w:rPr>
        <w:t>Внимательно изучите изображение выбранного для моделирования объекта, его особенности, расположение элементов. Проанализируйте, какие операции применяются для построения разных элементов, составьте алгоритм построения модели.</w:t>
      </w:r>
    </w:p>
    <w:p w:rsidR="00B603AF" w:rsidRDefault="0035286E" w:rsidP="00A5599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B603AF" w:rsidRPr="0035286E">
        <w:rPr>
          <w:rFonts w:ascii="Times New Roman" w:hAnsi="Times New Roman" w:cs="Times New Roman"/>
          <w:b/>
          <w:sz w:val="28"/>
          <w:szCs w:val="28"/>
        </w:rPr>
        <w:t xml:space="preserve">Построить трехмерную твердотельную модель </w:t>
      </w:r>
      <w:r w:rsidR="004167E2" w:rsidRPr="003528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03AF" w:rsidRPr="0035286E">
        <w:rPr>
          <w:rFonts w:ascii="Times New Roman" w:hAnsi="Times New Roman" w:cs="Times New Roman"/>
          <w:b/>
          <w:sz w:val="28"/>
          <w:szCs w:val="28"/>
        </w:rPr>
        <w:t xml:space="preserve">ее фотографии </w:t>
      </w:r>
      <w:r w:rsidR="00B603AF">
        <w:rPr>
          <w:rFonts w:ascii="Times New Roman" w:hAnsi="Times New Roman" w:cs="Times New Roman"/>
          <w:sz w:val="28"/>
          <w:szCs w:val="28"/>
        </w:rPr>
        <w:t>(фотография может быть сделана самостоятельно или взята из информационно-коммуникационной сети «Интернет»</w:t>
      </w:r>
      <w:r w:rsidR="004167E2">
        <w:rPr>
          <w:rFonts w:ascii="Times New Roman" w:hAnsi="Times New Roman" w:cs="Times New Roman"/>
          <w:sz w:val="28"/>
          <w:szCs w:val="28"/>
        </w:rPr>
        <w:t>)</w:t>
      </w:r>
      <w:r w:rsidR="009F0714">
        <w:rPr>
          <w:rFonts w:ascii="Times New Roman" w:hAnsi="Times New Roman" w:cs="Times New Roman"/>
          <w:sz w:val="28"/>
          <w:szCs w:val="28"/>
        </w:rPr>
        <w:t xml:space="preserve"> или</w:t>
      </w:r>
      <w:r w:rsidR="00491587">
        <w:rPr>
          <w:rFonts w:ascii="Times New Roman" w:hAnsi="Times New Roman" w:cs="Times New Roman"/>
          <w:sz w:val="28"/>
          <w:szCs w:val="28"/>
        </w:rPr>
        <w:t xml:space="preserve"> рисунку.</w:t>
      </w:r>
      <w:r w:rsidR="004167E2">
        <w:rPr>
          <w:rFonts w:ascii="Times New Roman" w:hAnsi="Times New Roman" w:cs="Times New Roman"/>
          <w:sz w:val="28"/>
          <w:szCs w:val="28"/>
        </w:rPr>
        <w:t xml:space="preserve"> Каждая команда самостоятельно выбирает объект моделирования:</w:t>
      </w:r>
    </w:p>
    <w:p w:rsidR="004167E2" w:rsidRPr="00AB0B54" w:rsidRDefault="004167E2" w:rsidP="00A5599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54">
        <w:rPr>
          <w:rFonts w:ascii="Times New Roman" w:hAnsi="Times New Roman" w:cs="Times New Roman"/>
          <w:sz w:val="28"/>
          <w:szCs w:val="28"/>
          <w:u w:val="single"/>
        </w:rPr>
        <w:t>Юниоры 10–13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0714">
        <w:rPr>
          <w:rFonts w:ascii="Times New Roman" w:hAnsi="Times New Roman" w:cs="Times New Roman"/>
          <w:sz w:val="28"/>
          <w:szCs w:val="28"/>
        </w:rPr>
        <w:t>символ</w:t>
      </w:r>
      <w:r w:rsidR="00491587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4167E2" w:rsidRDefault="004167E2" w:rsidP="00A5599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E2">
        <w:rPr>
          <w:rFonts w:ascii="Times New Roman" w:hAnsi="Times New Roman" w:cs="Times New Roman"/>
          <w:sz w:val="28"/>
          <w:szCs w:val="28"/>
          <w:u w:val="single"/>
        </w:rPr>
        <w:t>Юниоры 14–17 лет</w:t>
      </w:r>
      <w:r w:rsidRPr="004167E2">
        <w:rPr>
          <w:rFonts w:ascii="Times New Roman" w:hAnsi="Times New Roman" w:cs="Times New Roman"/>
          <w:sz w:val="28"/>
          <w:szCs w:val="28"/>
        </w:rPr>
        <w:t xml:space="preserve"> </w:t>
      </w:r>
      <w:r w:rsidR="00C05B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амятник, установленный в г. Чебоксары </w:t>
      </w:r>
    </w:p>
    <w:p w:rsidR="00B603AF" w:rsidRPr="0035286E" w:rsidRDefault="0035286E" w:rsidP="0035286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модели не должен превышать в миллиметрах: 120х120х120</w:t>
      </w:r>
    </w:p>
    <w:p w:rsidR="003D6D26" w:rsidRPr="0035286E" w:rsidRDefault="003D6D26" w:rsidP="0035286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Критерии для оценки 3D модели.</w:t>
      </w:r>
    </w:p>
    <w:p w:rsidR="003D6D26" w:rsidRPr="0035286E" w:rsidRDefault="00491587" w:rsidP="003D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D26" w:rsidRPr="0035286E">
        <w:rPr>
          <w:rFonts w:ascii="Times New Roman" w:hAnsi="Times New Roman" w:cs="Times New Roman"/>
          <w:sz w:val="28"/>
          <w:szCs w:val="28"/>
        </w:rPr>
        <w:t>Деталировка (соответствие нанесенных деталей)</w:t>
      </w:r>
    </w:p>
    <w:p w:rsidR="003D6D26" w:rsidRPr="0035286E" w:rsidRDefault="003D6D26" w:rsidP="003D6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Все мелкие детали модели изображены на техническом рисунке и соответствуют параметрам</w:t>
      </w:r>
    </w:p>
    <w:p w:rsidR="003D6D26" w:rsidRPr="0035286E" w:rsidRDefault="003D6D26" w:rsidP="003D6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 xml:space="preserve">Не все мелкие детали модели изображены на техническом рисунке, но нанесенные </w:t>
      </w:r>
      <w:r w:rsidR="00491587"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35286E">
        <w:rPr>
          <w:rFonts w:ascii="Times New Roman" w:hAnsi="Times New Roman" w:cs="Times New Roman"/>
          <w:sz w:val="28"/>
          <w:szCs w:val="28"/>
        </w:rPr>
        <w:t>соответствуют параметрам</w:t>
      </w:r>
    </w:p>
    <w:p w:rsidR="003D6D26" w:rsidRPr="0035286E" w:rsidRDefault="003D6D26" w:rsidP="003D6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Не все мелкие детали модели изображены на техническом рисунке, и не все нанесенные соответствуют параметрам</w:t>
      </w:r>
    </w:p>
    <w:p w:rsidR="003D6D26" w:rsidRPr="0035286E" w:rsidRDefault="003D6D26" w:rsidP="003D6D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 xml:space="preserve">Мелкие детали модели не изображены на техническом рисунке </w:t>
      </w:r>
    </w:p>
    <w:p w:rsidR="003D6D26" w:rsidRPr="0035286E" w:rsidRDefault="004466D1" w:rsidP="003D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D26" w:rsidRPr="0035286E">
        <w:rPr>
          <w:rFonts w:ascii="Times New Roman" w:hAnsi="Times New Roman" w:cs="Times New Roman"/>
          <w:sz w:val="28"/>
          <w:szCs w:val="28"/>
        </w:rPr>
        <w:t>Соответствие размерам</w:t>
      </w:r>
    </w:p>
    <w:p w:rsidR="003D6D26" w:rsidRPr="0035286E" w:rsidRDefault="003D6D26" w:rsidP="003D6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Размеры полностью соответствуют</w:t>
      </w:r>
    </w:p>
    <w:p w:rsidR="003D6D26" w:rsidRPr="0035286E" w:rsidRDefault="003D6D26" w:rsidP="003D6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Соответствуют, но имеют не значительное расхождение</w:t>
      </w:r>
    </w:p>
    <w:p w:rsidR="003D6D26" w:rsidRPr="0035286E" w:rsidRDefault="003D6D26" w:rsidP="003D6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Соответствуют только частично</w:t>
      </w:r>
    </w:p>
    <w:p w:rsidR="003D6D26" w:rsidRPr="0035286E" w:rsidRDefault="003D6D26" w:rsidP="003D6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</w:p>
    <w:p w:rsidR="003D6D26" w:rsidRPr="0035286E" w:rsidRDefault="004466D1" w:rsidP="003D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6D26" w:rsidRPr="0035286E">
        <w:rPr>
          <w:rFonts w:ascii="Times New Roman" w:hAnsi="Times New Roman" w:cs="Times New Roman"/>
          <w:sz w:val="28"/>
          <w:szCs w:val="28"/>
        </w:rPr>
        <w:t>Качество проработки мелких деталей модели</w:t>
      </w:r>
    </w:p>
    <w:p w:rsidR="003D6D26" w:rsidRPr="0035286E" w:rsidRDefault="003D6D26" w:rsidP="003D6D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lastRenderedPageBreak/>
        <w:t>Все мелкие детали проработаны качественно</w:t>
      </w:r>
    </w:p>
    <w:p w:rsidR="003D6D26" w:rsidRPr="0035286E" w:rsidRDefault="003D6D26" w:rsidP="003D6D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Не все мелкие детали проработаны качественно</w:t>
      </w:r>
    </w:p>
    <w:p w:rsidR="003D6D26" w:rsidRPr="0035286E" w:rsidRDefault="003D6D26" w:rsidP="003D6D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Мелкие детали не проработаны, но присутствуют</w:t>
      </w:r>
    </w:p>
    <w:p w:rsidR="003D6D26" w:rsidRPr="00491587" w:rsidRDefault="003D6D26" w:rsidP="004915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Мелкие детали отсутствуют</w:t>
      </w:r>
      <w:r w:rsidRPr="00491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26" w:rsidRPr="0035286E" w:rsidRDefault="004466D1" w:rsidP="003D6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3D6D26" w:rsidRPr="0035286E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3D6D26" w:rsidRPr="0035286E" w:rsidRDefault="003D6D26" w:rsidP="003D6D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Наличие уникальных конструкторских мелких деталей</w:t>
      </w:r>
    </w:p>
    <w:p w:rsidR="003D6D26" w:rsidRPr="0035286E" w:rsidRDefault="003D6D26" w:rsidP="003D6D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Необычное конструктивное решение</w:t>
      </w:r>
    </w:p>
    <w:p w:rsidR="003D6D26" w:rsidRPr="0035286E" w:rsidRDefault="003D6D26" w:rsidP="003D6D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286E">
        <w:rPr>
          <w:rFonts w:ascii="Times New Roman" w:hAnsi="Times New Roman" w:cs="Times New Roman"/>
          <w:sz w:val="28"/>
          <w:szCs w:val="28"/>
        </w:rPr>
        <w:t>Оригинальность формы</w:t>
      </w:r>
    </w:p>
    <w:p w:rsidR="00F27FA8" w:rsidRPr="0035286E" w:rsidRDefault="008711BE">
      <w:pPr>
        <w:rPr>
          <w:rFonts w:ascii="Times New Roman" w:hAnsi="Times New Roman" w:cs="Times New Roman"/>
          <w:sz w:val="28"/>
          <w:szCs w:val="28"/>
        </w:rPr>
      </w:pPr>
    </w:p>
    <w:sectPr w:rsidR="00F27FA8" w:rsidRPr="0035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5EB"/>
    <w:multiLevelType w:val="hybridMultilevel"/>
    <w:tmpl w:val="FE8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66F"/>
    <w:multiLevelType w:val="hybridMultilevel"/>
    <w:tmpl w:val="90E4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804"/>
    <w:multiLevelType w:val="hybridMultilevel"/>
    <w:tmpl w:val="37E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493E"/>
    <w:multiLevelType w:val="hybridMultilevel"/>
    <w:tmpl w:val="961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6615"/>
    <w:multiLevelType w:val="hybridMultilevel"/>
    <w:tmpl w:val="F46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7AB5"/>
    <w:multiLevelType w:val="hybridMultilevel"/>
    <w:tmpl w:val="149A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6"/>
    <w:rsid w:val="0035286E"/>
    <w:rsid w:val="003D6D26"/>
    <w:rsid w:val="004167E2"/>
    <w:rsid w:val="004466D1"/>
    <w:rsid w:val="00491587"/>
    <w:rsid w:val="008006C5"/>
    <w:rsid w:val="009C4266"/>
    <w:rsid w:val="009E1F6A"/>
    <w:rsid w:val="009F0714"/>
    <w:rsid w:val="00A12856"/>
    <w:rsid w:val="00A55995"/>
    <w:rsid w:val="00AB0B54"/>
    <w:rsid w:val="00B32791"/>
    <w:rsid w:val="00B603AF"/>
    <w:rsid w:val="00C05B09"/>
    <w:rsid w:val="00D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B2D"/>
  <w15:chartTrackingRefBased/>
  <w15:docId w15:val="{5C88BC5D-87D1-47B6-9651-E0B1ACA2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A7D1-9683-4D48-8329-4C27DB8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 Евгений Валерьевич</dc:creator>
  <cp:keywords/>
  <dc:description/>
  <cp:lastModifiedBy>Гришина</cp:lastModifiedBy>
  <cp:revision>2</cp:revision>
  <dcterms:created xsi:type="dcterms:W3CDTF">2017-04-11T08:49:00Z</dcterms:created>
  <dcterms:modified xsi:type="dcterms:W3CDTF">2017-04-11T08:49:00Z</dcterms:modified>
</cp:coreProperties>
</file>